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0C" w:rsidRPr="00A17BBB" w:rsidRDefault="004D5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b/>
          <w:i/>
          <w:sz w:val="28"/>
          <w:szCs w:val="28"/>
        </w:rPr>
        <w:t>09.02.07 Информационные системы и программирование.</w:t>
      </w:r>
    </w:p>
    <w:p w:rsidR="002D4D0C" w:rsidRPr="00A17BBB" w:rsidRDefault="004D5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b/>
          <w:i/>
          <w:sz w:val="28"/>
          <w:szCs w:val="28"/>
        </w:rPr>
        <w:t>ОП.10 Численные методы</w:t>
      </w:r>
    </w:p>
    <w:p w:rsidR="002D4D0C" w:rsidRPr="00A17BBB" w:rsidRDefault="00A17BB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eading=h.gjdgxs"/>
      <w:bookmarkEnd w:id="0"/>
      <w:r w:rsidRPr="00A17BBB">
        <w:rPr>
          <w:rFonts w:ascii="Times New Roman" w:hAnsi="Times New Roman" w:cs="Times New Roman"/>
          <w:b/>
          <w:i/>
          <w:sz w:val="28"/>
          <w:szCs w:val="28"/>
        </w:rPr>
        <w:t>Теоретические в</w:t>
      </w:r>
      <w:r w:rsidR="004D539D" w:rsidRPr="00A17BBB">
        <w:rPr>
          <w:rFonts w:ascii="Times New Roman" w:hAnsi="Times New Roman" w:cs="Times New Roman"/>
          <w:b/>
          <w:i/>
          <w:sz w:val="28"/>
          <w:szCs w:val="28"/>
        </w:rPr>
        <w:t xml:space="preserve">опросы 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Классификация погрешностей численного решения задачи.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Особенности машинной арифметики.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54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Абсолютная и относительная погрешность числа и функции.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54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Правило округления без строго учёта погрешностей для сложения и вычитания приближенных чисел.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54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Правило округления без строго учёта погрешностей для умножения и деления.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54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Правило округления без строго учёта погрешностей для возведения в степень и извлечения корня.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Связь между погрешностями и арифметическими операциями.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Прямые и итерационные методы.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Этапы нахождения корней уравнения. Методы локализации корней.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Отделение корней. Уточнение корней методом деления отрезка пополам.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Метод простых итераций решения нелинейных уравнений.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Метод Ньютона (касательных) решения нелинейных уравнений.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Прямые и итерационные методы решения СЛАУ.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Метод Гаусса решения систем линейных алгебраических уравнений.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Численное решение СЛАУ. Метод обратной матрицы.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Метод простых итераций решения СЛАУ (Якоби).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Метод Зейделя решения систем линейных алгебраических уравнений.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Задачи интерполирования и экстраполирования функций.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Интерполяционный многочлен в форме Лагранжа.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Построение кубического сплайна для функции, заданной таблично.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Численные методы для вычисления интегралов.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Численное интегрирование. Формулы прямоугольников.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Численное интегрирование. Формула трапеций.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Численное интегрирование. Формула парабол (Симпсона).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 xml:space="preserve">Численное интегрирование. Формулы Ньютона - </w:t>
      </w:r>
      <w:proofErr w:type="spellStart"/>
      <w:r w:rsidRPr="00A17BBB">
        <w:rPr>
          <w:rFonts w:ascii="Times New Roman" w:hAnsi="Times New Roman" w:cs="Times New Roman"/>
          <w:color w:val="000000"/>
          <w:sz w:val="28"/>
          <w:szCs w:val="28"/>
        </w:rPr>
        <w:t>Котеса</w:t>
      </w:r>
      <w:proofErr w:type="spellEnd"/>
      <w:r w:rsidRPr="00A17B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Численное интегрирование. Формулы Гаусса.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Численное решение обыкновенных дифференциальных уравнений.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Метод Эйлера для решения обыкновенных дифференциальных уравнений.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Модифицированным метод Эйлера решения задачи Коши.</w:t>
      </w:r>
    </w:p>
    <w:p w:rsidR="002D4D0C" w:rsidRPr="00A17BBB" w:rsidRDefault="004D539D">
      <w:pPr>
        <w:numPr>
          <w:ilvl w:val="0"/>
          <w:numId w:val="1"/>
        </w:numPr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color w:val="000000"/>
          <w:sz w:val="28"/>
          <w:szCs w:val="28"/>
        </w:rPr>
        <w:t>Метод Рунге-Кутты 4-го порядка решения задачи Коши для обыкновенного дифференциального уравнения.</w:t>
      </w:r>
    </w:p>
    <w:p w:rsidR="002D4D0C" w:rsidRPr="00A17BBB" w:rsidRDefault="004D539D">
      <w:pPr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 w:rsidR="00A17BBB" w:rsidRPr="00A17BBB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</w:t>
      </w:r>
      <w:r w:rsidRPr="00A17BBB">
        <w:rPr>
          <w:rFonts w:ascii="Times New Roman" w:hAnsi="Times New Roman" w:cs="Times New Roman"/>
          <w:b/>
          <w:i/>
          <w:sz w:val="28"/>
          <w:szCs w:val="28"/>
        </w:rPr>
        <w:t>задачи по дисциплине</w:t>
      </w:r>
    </w:p>
    <w:p w:rsidR="002D4D0C" w:rsidRPr="00A17BBB" w:rsidRDefault="004D539D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eastAsia="Times New Roman" w:hAnsi="Times New Roman" w:cs="Times New Roman"/>
          <w:sz w:val="28"/>
          <w:szCs w:val="28"/>
        </w:rPr>
        <w:t>Отделите корни уравнения графически и уточните один из них методом деления отрезка пополам (методом простой итерации, методом Ньютона (касательных)) с точностью 0,01.</w:t>
      </w:r>
    </w:p>
    <w:p w:rsidR="002D4D0C" w:rsidRPr="00A17BBB" w:rsidRDefault="004D539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x</w:t>
      </w:r>
      <w:r w:rsidRPr="00A17BB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A17BBB">
        <w:rPr>
          <w:rFonts w:ascii="Times New Roman" w:eastAsia="Times New Roman" w:hAnsi="Times New Roman" w:cs="Times New Roman"/>
          <w:sz w:val="28"/>
          <w:szCs w:val="28"/>
        </w:rPr>
        <w:t xml:space="preserve"> + 5,5</w:t>
      </w:r>
      <w:r w:rsidRPr="00A17BBB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A17BBB">
        <w:rPr>
          <w:rFonts w:ascii="Times New Roman" w:eastAsia="Times New Roman" w:hAnsi="Times New Roman" w:cs="Times New Roman"/>
          <w:sz w:val="28"/>
          <w:szCs w:val="28"/>
        </w:rPr>
        <w:t xml:space="preserve"> – 2 = 0</w:t>
      </w:r>
    </w:p>
    <w:p w:rsidR="002D4D0C" w:rsidRPr="00A17BBB" w:rsidRDefault="004D539D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eastAsia="Times New Roman" w:hAnsi="Times New Roman" w:cs="Times New Roman"/>
          <w:sz w:val="28"/>
          <w:szCs w:val="28"/>
        </w:rPr>
        <w:t>Решите систему линейных алгебраических уравнений (СЛАУ) методом Гаусса.</w:t>
      </w:r>
    </w:p>
    <w:p w:rsidR="002D4D0C" w:rsidRPr="00A17BBB" w:rsidRDefault="004D53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092325" cy="71691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D0C" w:rsidRPr="00A17BBB" w:rsidRDefault="004D539D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eastAsia="Times New Roman" w:hAnsi="Times New Roman" w:cs="Times New Roman"/>
          <w:sz w:val="28"/>
          <w:szCs w:val="28"/>
        </w:rPr>
        <w:t>Решить СЛАУ методом простой итерации (методом Зейделя) с точностью 0,01 при заданном начальном приближении:</w:t>
      </w:r>
    </w:p>
    <w:p w:rsidR="002D4D0C" w:rsidRPr="00A17BBB" w:rsidRDefault="004D53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077720" cy="1163320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D0C" w:rsidRPr="00A17BBB" w:rsidRDefault="004D539D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eastAsia="Times New Roman" w:hAnsi="Times New Roman" w:cs="Times New Roman"/>
          <w:sz w:val="28"/>
          <w:szCs w:val="28"/>
        </w:rPr>
        <w:t xml:space="preserve">Найти приближенное значение функции, заданной таблично, при данном значении аргумента с помощью интерполяционного многочлена Лагранжа (интерполяционного многочлена в форме Ньютона). </w:t>
      </w:r>
      <w:r w:rsidRPr="00A17BBB">
        <w:rPr>
          <w:rFonts w:ascii="Times New Roman" w:eastAsia="Times New Roman" w:hAnsi="Times New Roman" w:cs="Times New Roman"/>
          <w:sz w:val="28"/>
          <w:szCs w:val="28"/>
          <w:lang w:val="en-US"/>
        </w:rPr>
        <w:t>X = 0,112</w:t>
      </w:r>
    </w:p>
    <w:tbl>
      <w:tblPr>
        <w:tblW w:w="4819" w:type="dxa"/>
        <w:jc w:val="center"/>
        <w:tblLayout w:type="fixed"/>
        <w:tblLook w:val="0400" w:firstRow="0" w:lastRow="0" w:firstColumn="0" w:lastColumn="0" w:noHBand="0" w:noVBand="1"/>
      </w:tblPr>
      <w:tblGrid>
        <w:gridCol w:w="804"/>
        <w:gridCol w:w="805"/>
        <w:gridCol w:w="801"/>
        <w:gridCol w:w="801"/>
        <w:gridCol w:w="805"/>
        <w:gridCol w:w="803"/>
      </w:tblGrid>
      <w:tr w:rsidR="002D4D0C" w:rsidRPr="00A17BBB">
        <w:trPr>
          <w:jc w:val="center"/>
        </w:trPr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0,1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0,1</w:t>
            </w: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0,</w:t>
            </w: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0,115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17BB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0,12</w:t>
            </w:r>
          </w:p>
        </w:tc>
      </w:tr>
      <w:tr w:rsidR="002D4D0C" w:rsidRPr="00A17BBB">
        <w:trPr>
          <w:jc w:val="center"/>
        </w:trPr>
        <w:tc>
          <w:tcPr>
            <w:tcW w:w="803" w:type="dxa"/>
            <w:tcBorders>
              <w:top w:val="single" w:sz="4" w:space="0" w:color="000000"/>
              <w:righ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8,12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7,</w:t>
            </w: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6,5</w:t>
            </w: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7,</w:t>
            </w: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</w:tcPr>
          <w:p w:rsidR="002D4D0C" w:rsidRPr="00A17BBB" w:rsidRDefault="004D5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6,31</w:t>
            </w:r>
          </w:p>
        </w:tc>
      </w:tr>
    </w:tbl>
    <w:p w:rsidR="002D4D0C" w:rsidRPr="00A17BBB" w:rsidRDefault="004D539D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eastAsia="Times New Roman" w:hAnsi="Times New Roman" w:cs="Times New Roman"/>
          <w:sz w:val="28"/>
          <w:szCs w:val="28"/>
        </w:rPr>
        <w:t>Вычислить интеграл, используя квадратурную формулу прямоугольников (трапеций, парабол (Симпсона)) при заданном числе интервалов n:</w:t>
      </w:r>
    </w:p>
    <w:p w:rsidR="002D4D0C" w:rsidRPr="00A17BBB" w:rsidRDefault="004D539D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76400" cy="466725"/>
            <wp:effectExtent l="0" t="0" r="0" b="0"/>
            <wp:wrapTopAndBottom/>
            <wp:docPr id="3" name="Изображение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BBB">
        <w:rPr>
          <w:rFonts w:ascii="Times New Roman" w:eastAsia="Times New Roman" w:hAnsi="Times New Roman" w:cs="Times New Roman"/>
          <w:sz w:val="28"/>
          <w:szCs w:val="28"/>
        </w:rPr>
        <w:t>Вычислить интеграл, используя квадратурную формулу Гаусса, при n=3.</w:t>
      </w:r>
    </w:p>
    <w:p w:rsidR="002D4D0C" w:rsidRPr="00A17BBB" w:rsidRDefault="004D539D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7BBB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33450" cy="485775"/>
            <wp:effectExtent l="0" t="0" r="0" b="0"/>
            <wp:wrapTopAndBottom/>
            <wp:docPr id="4" name="Изображение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BBB">
        <w:rPr>
          <w:rFonts w:ascii="Times New Roman" w:eastAsia="Times New Roman" w:hAnsi="Times New Roman" w:cs="Times New Roman"/>
          <w:sz w:val="28"/>
          <w:szCs w:val="28"/>
        </w:rPr>
        <w:t>Решить задачу Коши методом Эйлера (модифицированным методом Эйлера, методом Рунге-Кутты 4-го порядка) для дифференциального уравнения:</w:t>
      </w:r>
    </w:p>
    <w:p w:rsidR="002D4D0C" w:rsidRPr="00A17BBB" w:rsidRDefault="004D539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17BBB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33725" cy="381000"/>
            <wp:effectExtent l="0" t="0" r="0" b="0"/>
            <wp:wrapTopAndBottom/>
            <wp:docPr id="5" name="Изображение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4D0C" w:rsidRPr="00A17BBB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0000000000000000000"/>
    <w:charset w:val="00"/>
    <w:family w:val="roman"/>
    <w:notTrueType/>
    <w:pitch w:val="default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591"/>
    <w:multiLevelType w:val="multilevel"/>
    <w:tmpl w:val="0F4A0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1D5840"/>
    <w:multiLevelType w:val="multilevel"/>
    <w:tmpl w:val="C6B0C40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69E00FE6"/>
    <w:multiLevelType w:val="multilevel"/>
    <w:tmpl w:val="44F868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2D4D0C"/>
    <w:rsid w:val="002D4D0C"/>
    <w:rsid w:val="004D539D"/>
    <w:rsid w:val="00A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E4DB"/>
  <w15:docId w15:val="{C6F6B30B-2C1A-4AB0-B4B4-975B8C10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67"/>
    <w:pPr>
      <w:spacing w:after="200"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A55"/>
    <w:rPr>
      <w:rFonts w:ascii="Tahoma" w:hAnsi="Tahoma" w:cs="Tahoma"/>
      <w:sz w:val="16"/>
      <w:szCs w:val="16"/>
    </w:rPr>
  </w:style>
  <w:style w:type="paragraph" w:styleId="a5">
    <w:name w:val="Title"/>
    <w:basedOn w:val="LO-normal"/>
    <w:next w:val="a6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283E46"/>
    <w:pPr>
      <w:spacing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F2A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283E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IDTeuyuMoqXXh1l4a5mybD11Lg==">AMUW2mVr31or3lnisUJA/84Q/0f80ufBAwxgrMlHhAtDZdoMwWrJi/9PZunYU26Zm1yvNljuQSYSv+FkY4rlU3XKoF3/t5FMj5Wh5sFfpSxhPFFavWEvFFV4YmsClMgZNRAjzGAVWfWI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Motylkov</dc:creator>
  <dc:description/>
  <cp:lastModifiedBy>UVC</cp:lastModifiedBy>
  <cp:revision>8</cp:revision>
  <dcterms:created xsi:type="dcterms:W3CDTF">2019-11-26T20:27:00Z</dcterms:created>
  <dcterms:modified xsi:type="dcterms:W3CDTF">2025-04-24T07:16:00Z</dcterms:modified>
  <dc:language>ru-RU</dc:language>
</cp:coreProperties>
</file>